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ind w:left="86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سپتمبر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14، 2022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ګرانو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کورنیو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لیسې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غوښتنلیک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فصل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دلته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!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لاندې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پروسه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یوازې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فلاډیلفیا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عامه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عالي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ښوونځیو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لپاره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چارټرونه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خصوصي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خپل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خپلواک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غوښتنلیکونه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لري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فلاډیلفیا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ولسوالۍ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عالي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غوښتنلیک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پروسه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یوه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آنلاین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پروسه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خلاصیږي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ورځ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سپتمبر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16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ماسپښین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4:00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بجو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بندیږي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جمعې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نومبر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4، 2022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11:59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بجو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فلاډیلفیا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ولسوالۍ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عالي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لیسې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غوښتنلیک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ممکن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کمپیوټر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ټابلیټ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سمارټ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فون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هغه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وسیله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بشپړ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شي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انټرنیټ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خدماتو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لاسرسي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وړ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مشاور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توګه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زه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دلته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یم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سره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پروسې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نیولو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مرسته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وکړم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فلاډیلفیا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ولسوالۍ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ډولونه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شتون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لري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د</w:t>
      </w:r>
    </w:p>
    <w:tbl>
      <w:tblPr>
        <w:tblStyle w:val="Table1"/>
        <w:tblW w:w="107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numPr>
                <w:ilvl w:val="0"/>
                <w:numId w:val="1"/>
              </w:numPr>
              <w:spacing w:line="240" w:lineRule="auto"/>
              <w:ind w:left="517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کیچمینټ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(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پخوا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ګاونډیو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ښوونځیو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نوم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پیژندل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شوي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کیچمینټ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ښوونځی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چې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فاریل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زده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کونکي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پکې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ګډون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کولی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شي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شمال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ختیځ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عالي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لیسه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ده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زده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کونکي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کولی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شي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فلاډیلفیا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نورو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کیچمینټ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ښوونځیو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هم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غوښتنه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وکړي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چیرې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چې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انتخاب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ځای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شتون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CTE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کیریر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تخنیکي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زده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کړې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پروګرامونه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اکثرا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کیچمینټ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ښوونځیو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numPr>
                <w:ilvl w:val="0"/>
                <w:numId w:val="1"/>
              </w:numPr>
              <w:spacing w:line="240" w:lineRule="auto"/>
              <w:ind w:left="517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کچه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داخلې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ښار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ګوټ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ګوټ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څخه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زده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کونکي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ښار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کچه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ښوونځیو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لپاره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غوښتنلیک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وړ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درخواست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کولو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وروسته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انتخاب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کمپیوټر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شوي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لاټری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ځای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شتون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ښار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کچه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نلري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داخلې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معیارونه</w:t>
            </w:r>
          </w:p>
        </w:tc>
      </w:tr>
      <w:tr>
        <w:trPr>
          <w:cantSplit w:val="0"/>
          <w:trHeight w:val="102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numPr>
                <w:ilvl w:val="0"/>
                <w:numId w:val="1"/>
              </w:numPr>
              <w:spacing w:line="240" w:lineRule="auto"/>
              <w:ind w:left="517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معیاري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(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پخوا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ځانګړي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داخلې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ښوونځیو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نوم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پیژندل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شوي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هغه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زده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کونکي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چې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وړ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باید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سیالۍ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داخلې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اړتیاوې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پوره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کړي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حاضری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PSSA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نمرې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درجې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سږکال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عالي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شپږم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اووم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ټولګي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زده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کونکو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درجې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حاضري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مضمون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غوره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درجه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وکاروي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ترڅو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دوی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داخلې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پریکړه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وکړي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مثال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توګه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ستاسو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ماشوم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شپږم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ټولګي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ریاضی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"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"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درلود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مګر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اووم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ټولګي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ریاضي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"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" -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عالي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داخلې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پریکړو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لپاره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ریاضي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شپږم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ټولګي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څخه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کار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واخلي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).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عالي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یوازې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اووم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ټولګي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څخه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PSSA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نمرو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معیارونو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ځینې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زده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کونکو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اړتیا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لري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چې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غوښتنلیک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کړکۍ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وروسته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لازمي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پلټنې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پروژې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پریزنټشن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ترسره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کړي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غوښتنلیک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پروسه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</w:t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blf6o3jjb3lj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وټاکئ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پنځو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(5)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ولسوالۍله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لارې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آنلاین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فلاډلفیا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درخواست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وکړئ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زده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کونکي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پورټل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هغه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پورټل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دی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چې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ستاسو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ماشوم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هره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ورځ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آنلاین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زده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کړې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پلیټ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فارمونو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لاسرسي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لپاره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کاروي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یوځل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چې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دوی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philasd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org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زده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کونکي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پورټل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ننوتل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پیغام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مرکز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باندې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کلیک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وکړئ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بیا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انتخاب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عکس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باندې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کلیک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وکړئ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فراغت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کیپ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عکس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561975</wp:posOffset>
                  </wp:positionV>
                  <wp:extent cx="238125" cy="190500"/>
                  <wp:effectExtent b="0" l="0" r="0" t="0"/>
                  <wp:wrapNone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1bnp7ix8jhpx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bookmarkStart w:colFirst="0" w:colLast="0" w:name="_y5n52xrjv0h5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مهمه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چې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ستاسو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ماشوم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هغو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ښوونځیو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درخواست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وکړي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چې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دوی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لپاره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معیارونه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پوره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کوي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حاضری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PSSA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نمرې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درجې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معیارونه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ځانګړي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مهارتونه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استعدادونه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چې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لخوا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اړین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دي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تاسو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کولی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شئ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خپل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ماشوم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حاضري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اکادمیک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دوی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زده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کونکي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پورټل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لپاره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داخلې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ځانګړي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اړتیاوې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فلاډیلفیا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انتخاب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سایټ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موندل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کیدی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شي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www.philasd.org/findyourfit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bookmarkStart w:colFirst="0" w:colLast="0" w:name="_c634uhnii76l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xam5ge44h1sy" w:id="5"/>
            <w:bookmarkEnd w:id="5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داخلې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معیارونه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مخې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توپیر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لري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مهرباني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وکړئ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هغه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هم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پام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ونیسئ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کوم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چې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ستاسو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کور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څخه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مناسب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واټن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لري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ترڅو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ورځنۍ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حاضري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یقیني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کړي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عالي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ښوونځیو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اړه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نورو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معلوماتو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لپاره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زه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وړاندیز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کوم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چې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فیلي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عالي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میله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وګورئ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ټکټونه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وړیا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مګر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تاسو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باید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آنلاین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راجستر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کړئ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m5geu3ewq55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bookmarkStart w:colFirst="0" w:colLast="0" w:name="_t5fgigunsicn" w:id="7"/>
            <w:bookmarkEnd w:id="7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ستاسو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ماشوم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غوښتنلیک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ممکن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اضافي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اړتیاوې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ځینې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​​​​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پلټنې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پروژې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پورټ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فولیو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سپارلو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نومبر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سږکال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عالي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نه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سپارښتنو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لیکونو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مقالو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لیکلو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نمونو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مرکو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اړتیا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نلري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عالي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لیسې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داخلې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معیارونو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بشپړ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لیست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اضافي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اړتیاوې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انتخاب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ویب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پاڼه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www.philasd.org/findyourfit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bookmarkStart w:colFirst="0" w:colLast="0" w:name="_bgsl2mmd4k0k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1y5xs0xpp29s" w:id="9"/>
            <w:bookmarkEnd w:id="9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LeGare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ستاسو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ماشوم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IEP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، 504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پلان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ولري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انګلیسي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ژبې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زده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کونکی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ELL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یو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اضافي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ګام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شتون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لري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آنلاین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غوښتنلیک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داسې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ساحې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چې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پاپ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اپ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اضافي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اسنادو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ضمیمه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کولو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لپاره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مشاور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ستاسو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ماشوم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IEP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قضیې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مدیر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لخوا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بشپړ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شي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څوک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چې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ستاسو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ماشوم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غوښتنلیک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لاسرسی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لري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اضافي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مستقیم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ډول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تاسو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درکړل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شي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مګر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زده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کونکو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هغوی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کورنیو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لپاره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اضافي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کار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اړتیا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نشته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سره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اړیکه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ونیسئ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تاسو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کومه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پوښتنه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لرئ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جیسیکا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ډوګرټي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مشاور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،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jdougherty2@philasd.org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widowControl w:val="0"/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before="20" w:line="305.4545454545455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غوښتنلیک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پروسې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مهال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ویش</w:t>
      </w:r>
    </w:p>
    <w:tbl>
      <w:tblPr>
        <w:tblStyle w:val="Table3"/>
        <w:tblW w:w="106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75"/>
        <w:gridCol w:w="4320"/>
        <w:tblGridChange w:id="0">
          <w:tblGrid>
            <w:gridCol w:w="6375"/>
            <w:gridCol w:w="4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انتخاب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مرحله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نیټه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غوښتنلیک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کړکۍ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1"/>
              </w:rPr>
              <w:t xml:space="preserve">فیلي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سپتمبر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په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16، 2020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کې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ماسپښین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په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5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بجو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ind w:left="36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عالي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میله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کنوانسیون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مرکز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کې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خلاصیږي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ډاډ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ترلاسه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کړئ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چې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خپل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وړیا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ټیکټ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لپاره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آنلاین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راجستر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کړئ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!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جمعه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اکتوبر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په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14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مه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4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بجو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څخه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تر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7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بجو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شنبه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اکتوبر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15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سهار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10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بجو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څخه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تر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3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بجو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پورې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غوښتنلیک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کړکۍ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11:59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1"/>
              </w:rPr>
              <w:t xml:space="preserve">بجو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360" w:hanging="36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اړه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نور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جزییات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ښوونځي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انتخاب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ویب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پاڼه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کې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موندلی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شئ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www.philasd.org /findyourfit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وړاندیز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شوي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مهال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ویش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اهداف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اوس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اکتوبر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10: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عالي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ښوونځیو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اړه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کول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پیل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کړئ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عالي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لیسې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میلې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لپاره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نوم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لیکنه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وکړئ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انتخاب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ویب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پاڼه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عالي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لارښود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بیاکتنه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ګوګل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نقشې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کارولو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سره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خپل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کور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SEPTA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لارې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څخه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فاصله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محاسبه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کړئ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ملګرو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کورنۍ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سره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عالي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انتخابونو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اړه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بحث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وکړئ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راتلونکي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عالي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خلاص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کورونو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مجازی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پیښو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اړه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معلوماتو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لپاره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سترګې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پټې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کړئ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فلاډلفیا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عامه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عالي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غوره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انتخابونه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حتمي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کړئ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اکتوبر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10 -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اکتوبر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17: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لپاره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داخلې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معیارونو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څیړنه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ایا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کوم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پلټنې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پورټ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فولیو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پروژې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سپارلو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اړتیا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لري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ایا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اړتیا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لرئ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پورټ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فولیو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چمتو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کړئ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راتلونکو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خلاص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کورونو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مجازی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پیښو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اړه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معلوماتو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لپاره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سترګې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پټولو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دوام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ورکړئ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اکتوبر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17 -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نومبر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4: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آغلې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جیس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سره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اړیکه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ونیسئ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کومه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پوښتنه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لرئ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jdougherty2@philasd.org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خپل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انتخابونه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حتمي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کړئ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کونکي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پورټل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غوښتنلیک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وسپارئ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یوځل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ستاسو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ماشوم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غوښتنلیک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وسپارل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شي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موږ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انتظار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وکړو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ستاسو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ماشوم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هغه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درخواست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وکړي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پلټنې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پروژې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سپارلو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اړتیا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لري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دوی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نومبر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میاشت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ټاکل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کیږي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جنوري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13،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موږ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عالي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ښوونځیو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څخه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دوی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داخلې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پریکړو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اړه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بیرته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واورو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کونکي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دوی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کورنۍ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وکولی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شي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خپل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اختیارونه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کونکي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والدین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پورټلونو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وګوري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زه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ستاسو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ستاسو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ماشوم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سره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کولو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سترګې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لار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یم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لکه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څنګه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پروسه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دوام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لري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مهرباني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وکړئ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سره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jdougherty2@philasd.org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2686050</wp:posOffset>
            </wp:positionH>
            <wp:positionV relativeFrom="paragraph">
              <wp:posOffset>200025</wp:posOffset>
            </wp:positionV>
            <wp:extent cx="1481138" cy="14811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1481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5086350</wp:posOffset>
            </wp:positionH>
            <wp:positionV relativeFrom="paragraph">
              <wp:posOffset>200025</wp:posOffset>
            </wp:positionV>
            <wp:extent cx="1485900" cy="1485900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مننه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د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جیسیکا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ښوونځي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1"/>
          </w:rPr>
          <w:t xml:space="preserve">مشاوره</w:t>
        </w:r>
      </w:hyperlink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jdougherty</w:t>
        </w:r>
      </w:hyperlink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2@</w:t>
        </w:r>
      </w:hyperlink>
      <w:hyperlink r:id="rId1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philasd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.</w:t>
        </w:r>
      </w:hyperlink>
      <w:hyperlink r:id="rId1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org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</w:t>
      </w:r>
    </w:p>
    <w:p w:rsidR="00000000" w:rsidDel="00000000" w:rsidP="00000000" w:rsidRDefault="00000000" w:rsidRPr="00000000" w14:paraId="00000033">
      <w:pPr>
        <w:pageBreakBefore w:val="0"/>
        <w:spacing w:line="261.8181818181818" w:lineRule="auto"/>
        <w:ind w:left="288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ښوونځي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انتخاب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ویب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پاڼه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فیلی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عالي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لیسې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عادلانه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61.818181818181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footerReference r:id="rId22" w:type="default"/>
      <w:footerReference r:id="rId23" w:type="first"/>
      <w:pgSz w:h="15840" w:w="12240" w:orient="portrait"/>
      <w:pgMar w:bottom="720" w:top="720" w:left="720" w:right="72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ageBreakBefore w:val="0"/>
      <w:rPr>
        <w:b w:val="1"/>
        <w:i w:val="1"/>
        <w:color w:val="999999"/>
        <w:sz w:val="20"/>
        <w:szCs w:val="20"/>
      </w:rPr>
    </w:pPr>
    <w:r w:rsidDel="00000000" w:rsidR="00000000" w:rsidRPr="00000000">
      <w:rPr>
        <w:i w:val="1"/>
        <w:color w:val="999999"/>
        <w:sz w:val="16"/>
        <w:szCs w:val="16"/>
        <w:rtl w:val="1"/>
      </w:rPr>
      <w:t xml:space="preserve">عالي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 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لیسې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 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د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 8 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ټولګي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 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زده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 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کونکو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 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لپاره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 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د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 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غوښتنلیک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 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پروسې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 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عمومي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 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کتنه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 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د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 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اتم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 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ټولګي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rPr/>
    </w:pPr>
    <w:r w:rsidDel="00000000" w:rsidR="00000000" w:rsidRPr="00000000">
      <w:rPr>
        <w:i w:val="1"/>
        <w:color w:val="999999"/>
        <w:sz w:val="16"/>
        <w:szCs w:val="16"/>
        <w:rtl w:val="1"/>
      </w:rPr>
      <w:t xml:space="preserve">لپاره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 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د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 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غوښتنلیک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 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پروسې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 </w:t>
    </w:r>
    <w:r w:rsidDel="00000000" w:rsidR="00000000" w:rsidRPr="00000000">
      <w:rPr>
        <w:i w:val="1"/>
        <w:color w:val="999999"/>
        <w:sz w:val="16"/>
        <w:szCs w:val="16"/>
        <w:rtl w:val="1"/>
      </w:rPr>
      <w:t xml:space="preserve">عمومي</w:t>
    </w:r>
    <w:r w:rsidDel="00000000" w:rsidR="00000000" w:rsidRPr="00000000">
      <w:rPr>
        <w:sz w:val="16"/>
        <w:szCs w:val="16"/>
        <w:rtl w:val="0"/>
      </w:rPr>
      <w:tab/>
      <w:tab/>
      <w:tab/>
      <w:tab/>
    </w:r>
    <w:r w:rsidDel="00000000" w:rsidR="00000000" w:rsidRPr="00000000">
      <w:rPr>
        <w:b w:val="1"/>
        <w:i w:val="1"/>
        <w:sz w:val="20"/>
        <w:szCs w:val="20"/>
        <w:rtl w:val="1"/>
      </w:rPr>
      <w:t xml:space="preserve">معلومات</w:t>
    </w:r>
    <w:r w:rsidDel="00000000" w:rsidR="00000000" w:rsidRPr="00000000">
      <w:rPr>
        <w:b w:val="1"/>
        <w:i w:val="1"/>
        <w:sz w:val="20"/>
        <w:szCs w:val="20"/>
        <w:rtl w:val="1"/>
      </w:rPr>
      <w:t xml:space="preserve"> </w:t>
    </w:r>
    <w:r w:rsidDel="00000000" w:rsidR="00000000" w:rsidRPr="00000000">
      <w:rPr>
        <w:b w:val="1"/>
        <w:i w:val="1"/>
        <w:sz w:val="20"/>
        <w:szCs w:val="20"/>
        <w:rtl w:val="1"/>
      </w:rPr>
      <w:t xml:space="preserve">د</w:t>
    </w:r>
    <w:r w:rsidDel="00000000" w:rsidR="00000000" w:rsidRPr="00000000">
      <w:rPr>
        <w:b w:val="1"/>
        <w:i w:val="1"/>
        <w:sz w:val="20"/>
        <w:szCs w:val="20"/>
        <w:rtl w:val="1"/>
      </w:rPr>
      <w:t xml:space="preserve"> </w:t>
    </w:r>
    <w:r w:rsidDel="00000000" w:rsidR="00000000" w:rsidRPr="00000000">
      <w:rPr>
        <w:b w:val="1"/>
        <w:i w:val="1"/>
        <w:sz w:val="20"/>
        <w:szCs w:val="20"/>
        <w:rtl w:val="1"/>
      </w:rPr>
      <w:t xml:space="preserve">مخ</w:t>
    </w:r>
    <w:r w:rsidDel="00000000" w:rsidR="00000000" w:rsidRPr="00000000">
      <w:rPr>
        <w:b w:val="1"/>
        <w:i w:val="1"/>
        <w:sz w:val="20"/>
        <w:szCs w:val="20"/>
        <w:rtl w:val="1"/>
      </w:rPr>
      <w:t xml:space="preserve"> </w:t>
    </w:r>
    <w:r w:rsidDel="00000000" w:rsidR="00000000" w:rsidRPr="00000000">
      <w:rPr>
        <w:b w:val="1"/>
        <w:i w:val="1"/>
        <w:sz w:val="20"/>
        <w:szCs w:val="20"/>
        <w:rtl w:val="1"/>
      </w:rPr>
      <w:t xml:space="preserve">په</w:t>
    </w:r>
    <w:r w:rsidDel="00000000" w:rsidR="00000000" w:rsidRPr="00000000">
      <w:rPr>
        <w:b w:val="1"/>
        <w:i w:val="1"/>
        <w:sz w:val="20"/>
        <w:szCs w:val="20"/>
        <w:rtl w:val="1"/>
      </w:rPr>
      <w:t xml:space="preserve"> </w:t>
    </w:r>
    <w:r w:rsidDel="00000000" w:rsidR="00000000" w:rsidRPr="00000000">
      <w:rPr>
        <w:b w:val="1"/>
        <w:i w:val="1"/>
        <w:sz w:val="20"/>
        <w:szCs w:val="20"/>
        <w:rtl w:val="1"/>
      </w:rPr>
      <w:t xml:space="preserve">شا</w:t>
    </w:r>
    <w:r w:rsidDel="00000000" w:rsidR="00000000" w:rsidRPr="00000000">
      <w:rPr>
        <w:b w:val="1"/>
        <w:i w:val="1"/>
        <w:sz w:val="20"/>
        <w:szCs w:val="20"/>
        <w:rtl w:val="1"/>
      </w:rPr>
      <w:t xml:space="preserve"> </w:t>
    </w:r>
    <w:r w:rsidDel="00000000" w:rsidR="00000000" w:rsidRPr="00000000">
      <w:rPr>
        <w:b w:val="1"/>
        <w:i w:val="1"/>
        <w:sz w:val="20"/>
        <w:szCs w:val="20"/>
        <w:rtl w:val="1"/>
      </w:rPr>
      <w:t xml:space="preserve">کې</w:t>
    </w:r>
    <w:r w:rsidDel="00000000" w:rsidR="00000000" w:rsidRPr="00000000">
      <w:rPr>
        <w:b w:val="1"/>
        <w:i w:val="1"/>
        <w:sz w:val="20"/>
        <w:szCs w:val="20"/>
        <w:rtl w:val="1"/>
      </w:rPr>
      <w:t xml:space="preserve"> </w:t>
    </w:r>
    <w:r w:rsidDel="00000000" w:rsidR="00000000" w:rsidRPr="00000000">
      <w:rPr>
        <w:b w:val="1"/>
        <w:i w:val="1"/>
        <w:sz w:val="20"/>
        <w:szCs w:val="20"/>
        <w:rtl w:val="1"/>
      </w:rPr>
      <w:t xml:space="preserve">دوام</w:t>
    </w:r>
    <w:r w:rsidDel="00000000" w:rsidR="00000000" w:rsidRPr="00000000">
      <w:rPr>
        <w:b w:val="1"/>
        <w:i w:val="1"/>
        <w:sz w:val="20"/>
        <w:szCs w:val="20"/>
        <w:rtl w:val="1"/>
      </w:rPr>
      <w:t xml:space="preserve"> </w:t>
    </w:r>
    <w:r w:rsidDel="00000000" w:rsidR="00000000" w:rsidRPr="00000000">
      <w:rPr>
        <w:b w:val="1"/>
        <w:i w:val="1"/>
        <w:sz w:val="20"/>
        <w:szCs w:val="20"/>
        <w:rtl w:val="1"/>
      </w:rPr>
      <w:t xml:space="preserve">لري</w:t>
    </w:r>
    <w:r w:rsidDel="00000000" w:rsidR="00000000" w:rsidRPr="00000000">
      <w:rPr>
        <w:b w:val="1"/>
        <w:i w:val="1"/>
        <w:sz w:val="20"/>
        <w:szCs w:val="20"/>
        <w:rtl w:val="0"/>
      </w:rPr>
      <w:t xml:space="preserve"> ...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image" Target="media/image1.png"/><Relationship Id="rId22" Type="http://schemas.openxmlformats.org/officeDocument/2006/relationships/footer" Target="footer1.xml"/><Relationship Id="rId10" Type="http://schemas.openxmlformats.org/officeDocument/2006/relationships/hyperlink" Target="mailto:jdougherty2@philasd.org" TargetMode="External"/><Relationship Id="rId21" Type="http://schemas.openxmlformats.org/officeDocument/2006/relationships/header" Target="header1.xml"/><Relationship Id="rId13" Type="http://schemas.openxmlformats.org/officeDocument/2006/relationships/hyperlink" Target="mailto:jdougherty2@philasd.org" TargetMode="External"/><Relationship Id="rId12" Type="http://schemas.openxmlformats.org/officeDocument/2006/relationships/image" Target="media/image2.png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dougherty2@philasd.org" TargetMode="External"/><Relationship Id="rId15" Type="http://schemas.openxmlformats.org/officeDocument/2006/relationships/hyperlink" Target="mailto:jdougherty2@philasd.org" TargetMode="External"/><Relationship Id="rId14" Type="http://schemas.openxmlformats.org/officeDocument/2006/relationships/hyperlink" Target="mailto:jdougherty2@philasd.org" TargetMode="External"/><Relationship Id="rId17" Type="http://schemas.openxmlformats.org/officeDocument/2006/relationships/hyperlink" Target="mailto:jdougherty2@philasd.org" TargetMode="External"/><Relationship Id="rId16" Type="http://schemas.openxmlformats.org/officeDocument/2006/relationships/hyperlink" Target="mailto:jdougherty2@philasd.org" TargetMode="External"/><Relationship Id="rId5" Type="http://schemas.openxmlformats.org/officeDocument/2006/relationships/styles" Target="styles.xml"/><Relationship Id="rId19" Type="http://schemas.openxmlformats.org/officeDocument/2006/relationships/hyperlink" Target="mailto:jdougherty2@philasd.org" TargetMode="External"/><Relationship Id="rId6" Type="http://schemas.openxmlformats.org/officeDocument/2006/relationships/image" Target="media/image3.png"/><Relationship Id="rId18" Type="http://schemas.openxmlformats.org/officeDocument/2006/relationships/hyperlink" Target="mailto:jdougherty2@philasd.org" TargetMode="External"/><Relationship Id="rId7" Type="http://schemas.openxmlformats.org/officeDocument/2006/relationships/hyperlink" Target="http://www.philasd.org/findyourfit" TargetMode="External"/><Relationship Id="rId8" Type="http://schemas.openxmlformats.org/officeDocument/2006/relationships/hyperlink" Target="mailto:jdougherty2@phila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